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EFDE" w14:textId="77777777" w:rsidR="0029063B" w:rsidRPr="008A7537" w:rsidRDefault="0029063B">
      <w:pPr>
        <w:rPr>
          <w:rFonts w:ascii="Helvetica" w:hAnsi="Helvetica"/>
          <w:b/>
          <w:sz w:val="32"/>
          <w:szCs w:val="32"/>
          <w:u w:val="single"/>
        </w:rPr>
      </w:pPr>
      <w:r w:rsidRPr="008A7537">
        <w:rPr>
          <w:rFonts w:ascii="Helvetica" w:hAnsi="Helvetica"/>
          <w:b/>
          <w:sz w:val="32"/>
          <w:szCs w:val="32"/>
          <w:u w:val="single"/>
        </w:rPr>
        <w:t>SIM Acronyms</w:t>
      </w:r>
    </w:p>
    <w:p w14:paraId="3124D3BE" w14:textId="77777777" w:rsidR="0029063B" w:rsidRPr="0029063B" w:rsidRDefault="0029063B">
      <w:pPr>
        <w:rPr>
          <w:rFonts w:ascii="Helvetica" w:hAnsi="Helvetica"/>
        </w:rPr>
      </w:pPr>
    </w:p>
    <w:p w14:paraId="6CDBED6C" w14:textId="77777777" w:rsidR="00580777" w:rsidRDefault="00580777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AAA</w:t>
      </w:r>
      <w:r w:rsidRPr="0029063B">
        <w:rPr>
          <w:rFonts w:ascii="Helvetica" w:hAnsi="Helvetica"/>
        </w:rPr>
        <w:t xml:space="preserve"> – Area Agencies on Aging</w:t>
      </w:r>
    </w:p>
    <w:p w14:paraId="0084C262" w14:textId="1694B661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ACA</w:t>
      </w:r>
      <w:r>
        <w:rPr>
          <w:rFonts w:ascii="Helvetica" w:hAnsi="Helvetica"/>
        </w:rPr>
        <w:t xml:space="preserve"> – Affordable Care Act</w:t>
      </w:r>
      <w:bookmarkStart w:id="0" w:name="_GoBack"/>
      <w:bookmarkEnd w:id="0"/>
    </w:p>
    <w:p w14:paraId="4C303A6D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ACI</w:t>
      </w:r>
      <w:r w:rsidRPr="0029063B">
        <w:rPr>
          <w:rFonts w:ascii="Helvetica" w:hAnsi="Helvetica"/>
        </w:rPr>
        <w:t xml:space="preserve"> – </w:t>
      </w:r>
      <w:proofErr w:type="gramStart"/>
      <w:r w:rsidRPr="0029063B">
        <w:rPr>
          <w:rFonts w:ascii="Helvetica" w:hAnsi="Helvetica"/>
        </w:rPr>
        <w:t>Accountable</w:t>
      </w:r>
      <w:proofErr w:type="gramEnd"/>
      <w:r w:rsidRPr="0029063B">
        <w:rPr>
          <w:rFonts w:ascii="Helvetica" w:hAnsi="Helvetica"/>
        </w:rPr>
        <w:t xml:space="preserve"> Care Implementation</w:t>
      </w:r>
    </w:p>
    <w:p w14:paraId="713E3A8A" w14:textId="77777777" w:rsidR="00661301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ACO</w:t>
      </w:r>
      <w:r w:rsidRPr="0029063B">
        <w:rPr>
          <w:rFonts w:ascii="Helvetica" w:hAnsi="Helvetica"/>
        </w:rPr>
        <w:t xml:space="preserve"> – </w:t>
      </w:r>
      <w:proofErr w:type="gramStart"/>
      <w:r w:rsidRPr="0029063B">
        <w:rPr>
          <w:rFonts w:ascii="Helvetica" w:hAnsi="Helvetica"/>
        </w:rPr>
        <w:t>Accountable</w:t>
      </w:r>
      <w:proofErr w:type="gramEnd"/>
      <w:r w:rsidRPr="0029063B">
        <w:rPr>
          <w:rFonts w:ascii="Helvetica" w:hAnsi="Helvetica"/>
        </w:rPr>
        <w:t xml:space="preserve"> Care Organization</w:t>
      </w:r>
    </w:p>
    <w:p w14:paraId="62256474" w14:textId="0BDF4E57" w:rsid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ACU</w:t>
      </w:r>
      <w:r>
        <w:rPr>
          <w:rFonts w:ascii="Helvetica" w:hAnsi="Helvetica"/>
        </w:rPr>
        <w:t xml:space="preserve"> – Ambulatory Care Unit</w:t>
      </w:r>
    </w:p>
    <w:p w14:paraId="10CD0812" w14:textId="38BA1355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AHRQ </w:t>
      </w:r>
      <w:r>
        <w:rPr>
          <w:rFonts w:ascii="Helvetica" w:hAnsi="Helvetica"/>
        </w:rPr>
        <w:t>– Agency for Healthcare Research and Quality</w:t>
      </w:r>
    </w:p>
    <w:p w14:paraId="7B58C341" w14:textId="77777777" w:rsidR="003200D4" w:rsidRPr="003200D4" w:rsidRDefault="003200D4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APC </w:t>
      </w:r>
      <w:r>
        <w:rPr>
          <w:rFonts w:ascii="Helvetica" w:hAnsi="Helvetica"/>
        </w:rPr>
        <w:t>– Advanced Primary Care</w:t>
      </w:r>
    </w:p>
    <w:p w14:paraId="17479006" w14:textId="77777777" w:rsidR="005E2BD4" w:rsidRPr="0029063B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APCD</w:t>
      </w:r>
      <w:r w:rsidRPr="0029063B">
        <w:rPr>
          <w:rFonts w:ascii="Helvetica" w:hAnsi="Helvetica"/>
        </w:rPr>
        <w:t xml:space="preserve"> – All-Payer Claims Database</w:t>
      </w:r>
    </w:p>
    <w:p w14:paraId="2F6CEFF3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BH</w:t>
      </w:r>
      <w:r w:rsidRPr="0029063B">
        <w:rPr>
          <w:rFonts w:ascii="Helvetica" w:hAnsi="Helvetica"/>
        </w:rPr>
        <w:t xml:space="preserve"> – Behavioral Health</w:t>
      </w:r>
    </w:p>
    <w:p w14:paraId="013E18D8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BHI</w:t>
      </w:r>
      <w:r w:rsidRPr="0029063B">
        <w:rPr>
          <w:rFonts w:ascii="Helvetica" w:hAnsi="Helvetica"/>
        </w:rPr>
        <w:t xml:space="preserve"> – Behavioral Health Integration</w:t>
      </w:r>
    </w:p>
    <w:p w14:paraId="464BC899" w14:textId="77777777" w:rsidR="00580777" w:rsidRPr="0029063B" w:rsidRDefault="00580777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CCD</w:t>
      </w:r>
      <w:r w:rsidRPr="0029063B">
        <w:rPr>
          <w:rFonts w:ascii="Helvetica" w:hAnsi="Helvetica"/>
        </w:rPr>
        <w:t xml:space="preserve"> – Continuity of Care Document</w:t>
      </w:r>
    </w:p>
    <w:p w14:paraId="645B5CEA" w14:textId="77777777" w:rsidR="003200D4" w:rsidRPr="003200D4" w:rsidRDefault="003200D4">
      <w:pPr>
        <w:rPr>
          <w:rFonts w:ascii="Helvetica" w:hAnsi="Helvetica"/>
        </w:rPr>
      </w:pPr>
      <w:r>
        <w:rPr>
          <w:rFonts w:ascii="Helvetica" w:hAnsi="Helvetica"/>
          <w:b/>
        </w:rPr>
        <w:t>CDC</w:t>
      </w:r>
      <w:r>
        <w:rPr>
          <w:rFonts w:ascii="Helvetica" w:hAnsi="Helvetica"/>
        </w:rPr>
        <w:t xml:space="preserve"> – Centers for Disease Control and Prevention</w:t>
      </w:r>
    </w:p>
    <w:p w14:paraId="20085F51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CHW</w:t>
      </w:r>
      <w:r w:rsidRPr="0029063B">
        <w:rPr>
          <w:rFonts w:ascii="Helvetica" w:hAnsi="Helvetica"/>
        </w:rPr>
        <w:t xml:space="preserve"> – Community Health Workers</w:t>
      </w:r>
    </w:p>
    <w:p w14:paraId="7C3D65E3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CMMI</w:t>
      </w:r>
      <w:r w:rsidRPr="0029063B">
        <w:rPr>
          <w:rFonts w:ascii="Helvetica" w:hAnsi="Helvetica"/>
        </w:rPr>
        <w:t xml:space="preserve"> – Centers for Medicare and Medicaid Innovation</w:t>
      </w:r>
    </w:p>
    <w:p w14:paraId="1FAF82F3" w14:textId="2B3F7102" w:rsidR="008F6D86" w:rsidRDefault="001250E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CMS</w:t>
      </w:r>
      <w:r w:rsidRPr="0029063B">
        <w:rPr>
          <w:rFonts w:ascii="Helvetica" w:hAnsi="Helvetica"/>
        </w:rPr>
        <w:t xml:space="preserve"> – Centers for Medicare and Medicaid Services</w:t>
      </w:r>
    </w:p>
    <w:p w14:paraId="3BDF18B4" w14:textId="5F05770D" w:rsidR="008F6D86" w:rsidRPr="008F6D86" w:rsidRDefault="008F6D86">
      <w:pPr>
        <w:rPr>
          <w:rFonts w:ascii="Helvetica" w:hAnsi="Helvetica"/>
        </w:rPr>
      </w:pPr>
      <w:r>
        <w:rPr>
          <w:rFonts w:ascii="Helvetica" w:hAnsi="Helvetica"/>
          <w:b/>
        </w:rPr>
        <w:t>DHHS</w:t>
      </w:r>
      <w:r>
        <w:rPr>
          <w:rFonts w:ascii="Helvetica" w:hAnsi="Helvetica"/>
        </w:rPr>
        <w:t xml:space="preserve"> – Department of Health and Human Services</w:t>
      </w:r>
    </w:p>
    <w:p w14:paraId="2FBADCE7" w14:textId="77777777" w:rsidR="003200D4" w:rsidRDefault="003200D4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DIS </w:t>
      </w:r>
      <w:r>
        <w:rPr>
          <w:rFonts w:ascii="Helvetica" w:hAnsi="Helvetica"/>
        </w:rPr>
        <w:t>– Data Infrastructure Subcommittee</w:t>
      </w:r>
    </w:p>
    <w:p w14:paraId="29E9B23F" w14:textId="0EF8F968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DPC</w:t>
      </w:r>
      <w:r>
        <w:rPr>
          <w:rFonts w:ascii="Helvetica" w:hAnsi="Helvetica"/>
        </w:rPr>
        <w:t xml:space="preserve"> – Diabetes Prevention and Control</w:t>
      </w:r>
    </w:p>
    <w:p w14:paraId="2EB9554C" w14:textId="77777777" w:rsidR="005A2D0B" w:rsidRPr="003200D4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DSR</w:t>
      </w:r>
      <w:r w:rsidRPr="0029063B">
        <w:rPr>
          <w:rFonts w:ascii="Helvetica" w:hAnsi="Helvetica"/>
        </w:rPr>
        <w:t xml:space="preserve"> – Delivery System Reform</w:t>
      </w:r>
      <w:r w:rsidR="003200D4">
        <w:rPr>
          <w:rFonts w:ascii="Helvetica" w:hAnsi="Helvetica"/>
        </w:rPr>
        <w:br/>
      </w:r>
      <w:r w:rsidR="003200D4">
        <w:rPr>
          <w:rFonts w:ascii="Helvetica" w:hAnsi="Helvetica"/>
          <w:b/>
        </w:rPr>
        <w:t>DSRS</w:t>
      </w:r>
      <w:r w:rsidR="003200D4">
        <w:rPr>
          <w:rFonts w:ascii="Helvetica" w:hAnsi="Helvetica"/>
        </w:rPr>
        <w:t xml:space="preserve"> – Delivery System Reform Subcommittee</w:t>
      </w:r>
    </w:p>
    <w:p w14:paraId="170A141C" w14:textId="77777777" w:rsidR="005A2D0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ED</w:t>
      </w:r>
      <w:r w:rsidRPr="0029063B">
        <w:rPr>
          <w:rFonts w:ascii="Helvetica" w:hAnsi="Helvetica"/>
        </w:rPr>
        <w:t xml:space="preserve"> – Emergency Department</w:t>
      </w:r>
    </w:p>
    <w:p w14:paraId="14B80FEB" w14:textId="06245C79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EHR</w:t>
      </w:r>
      <w:r>
        <w:rPr>
          <w:rFonts w:ascii="Helvetica" w:hAnsi="Helvetica"/>
        </w:rPr>
        <w:t xml:space="preserve"> – Electronic Health Record</w:t>
      </w:r>
    </w:p>
    <w:p w14:paraId="5584704E" w14:textId="76602E9E" w:rsid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EMR</w:t>
      </w:r>
      <w:r>
        <w:rPr>
          <w:rFonts w:ascii="Helvetica" w:hAnsi="Helvetica"/>
        </w:rPr>
        <w:t xml:space="preserve"> – Electronic Medical Record</w:t>
      </w:r>
    </w:p>
    <w:p w14:paraId="62E95F54" w14:textId="0FBB0BA6" w:rsid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ER</w:t>
      </w:r>
      <w:r>
        <w:rPr>
          <w:rFonts w:ascii="Helvetica" w:hAnsi="Helvetica"/>
        </w:rPr>
        <w:t xml:space="preserve"> – Emergency Room</w:t>
      </w:r>
    </w:p>
    <w:p w14:paraId="4240308B" w14:textId="7BF71F38" w:rsidR="008A7537" w:rsidRPr="008A7537" w:rsidRDefault="008A7537">
      <w:pPr>
        <w:rPr>
          <w:rFonts w:ascii="Helvetica" w:hAnsi="Helvetica"/>
        </w:rPr>
      </w:pPr>
      <w:r>
        <w:rPr>
          <w:rFonts w:ascii="Helvetica" w:hAnsi="Helvetica"/>
          <w:b/>
        </w:rPr>
        <w:t>FFS</w:t>
      </w:r>
      <w:r>
        <w:rPr>
          <w:rFonts w:ascii="Helvetica" w:hAnsi="Helvetica"/>
        </w:rPr>
        <w:t xml:space="preserve"> – Fee for Service</w:t>
      </w:r>
    </w:p>
    <w:p w14:paraId="78B2454B" w14:textId="77777777" w:rsidR="005E2BD4" w:rsidRPr="0029063B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GBM</w:t>
      </w:r>
      <w:r w:rsidRPr="0029063B">
        <w:rPr>
          <w:rFonts w:ascii="Helvetica" w:hAnsi="Helvetica"/>
        </w:rPr>
        <w:t xml:space="preserve"> – GetBetterMaine.org</w:t>
      </w:r>
    </w:p>
    <w:p w14:paraId="6A194741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HAC</w:t>
      </w:r>
      <w:r w:rsidRPr="0029063B">
        <w:rPr>
          <w:rFonts w:ascii="Helvetica" w:hAnsi="Helvetica"/>
        </w:rPr>
        <w:t xml:space="preserve"> – Health Action Collaborative</w:t>
      </w:r>
    </w:p>
    <w:p w14:paraId="66CF6FF0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HCCW</w:t>
      </w:r>
      <w:r w:rsidRPr="0029063B">
        <w:rPr>
          <w:rFonts w:ascii="Helvetica" w:hAnsi="Helvetica"/>
        </w:rPr>
        <w:t xml:space="preserve"> – Health Care Cost Workgroup</w:t>
      </w:r>
    </w:p>
    <w:p w14:paraId="3F063689" w14:textId="77777777" w:rsidR="00661301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HH</w:t>
      </w:r>
      <w:r w:rsidRPr="0029063B">
        <w:rPr>
          <w:rFonts w:ascii="Helvetica" w:hAnsi="Helvetica"/>
        </w:rPr>
        <w:t xml:space="preserve"> – Health Homes</w:t>
      </w:r>
    </w:p>
    <w:p w14:paraId="6C66F245" w14:textId="77777777" w:rsidR="005E2BD4" w:rsidRPr="0029063B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HHS</w:t>
      </w:r>
      <w:r w:rsidRPr="0029063B">
        <w:rPr>
          <w:rFonts w:ascii="Helvetica" w:hAnsi="Helvetica"/>
        </w:rPr>
        <w:t xml:space="preserve"> – Health and Human Services</w:t>
      </w:r>
    </w:p>
    <w:p w14:paraId="44692C5D" w14:textId="77777777" w:rsidR="005E2BD4" w:rsidRPr="0029063B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HIE</w:t>
      </w:r>
      <w:r w:rsidRPr="0029063B">
        <w:rPr>
          <w:rFonts w:ascii="Helvetica" w:hAnsi="Helvetica"/>
        </w:rPr>
        <w:t xml:space="preserve"> – Health Information Exchange</w:t>
      </w:r>
    </w:p>
    <w:p w14:paraId="11D7C9D3" w14:textId="77777777" w:rsidR="005A2D0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HIN</w:t>
      </w:r>
      <w:r w:rsidRPr="0029063B">
        <w:rPr>
          <w:rFonts w:ascii="Helvetica" w:hAnsi="Helvetica"/>
        </w:rPr>
        <w:t xml:space="preserve"> </w:t>
      </w:r>
      <w:r w:rsidR="001250E1" w:rsidRPr="0029063B">
        <w:rPr>
          <w:rFonts w:ascii="Helvetica" w:hAnsi="Helvetica"/>
        </w:rPr>
        <w:t>–</w:t>
      </w:r>
      <w:r w:rsidRPr="0029063B">
        <w:rPr>
          <w:rFonts w:ascii="Helvetica" w:hAnsi="Helvetica"/>
        </w:rPr>
        <w:t xml:space="preserve"> </w:t>
      </w:r>
      <w:proofErr w:type="spellStart"/>
      <w:r w:rsidRPr="0029063B">
        <w:rPr>
          <w:rFonts w:ascii="Helvetica" w:hAnsi="Helvetica"/>
        </w:rPr>
        <w:t>HealthInfoNet</w:t>
      </w:r>
      <w:proofErr w:type="spellEnd"/>
    </w:p>
    <w:p w14:paraId="15BA9F4C" w14:textId="45893D68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HIPAA</w:t>
      </w:r>
      <w:r>
        <w:rPr>
          <w:rFonts w:ascii="Helvetica" w:hAnsi="Helvetica"/>
        </w:rPr>
        <w:t xml:space="preserve"> – Health Insurance Portability and Accountability Act</w:t>
      </w:r>
    </w:p>
    <w:p w14:paraId="1E66558F" w14:textId="77777777" w:rsidR="001250E1" w:rsidRDefault="001250E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HIT</w:t>
      </w:r>
      <w:r w:rsidRPr="0029063B">
        <w:rPr>
          <w:rFonts w:ascii="Helvetica" w:hAnsi="Helvetica"/>
        </w:rPr>
        <w:t xml:space="preserve"> – Health Information Technology</w:t>
      </w:r>
    </w:p>
    <w:p w14:paraId="3D05A176" w14:textId="71D3DB29" w:rsidR="00B40F03" w:rsidRPr="00B40F03" w:rsidRDefault="00B40F03">
      <w:pPr>
        <w:rPr>
          <w:rFonts w:ascii="Helvetica" w:hAnsi="Helvetica"/>
        </w:rPr>
      </w:pPr>
      <w:r>
        <w:rPr>
          <w:rFonts w:ascii="Helvetica" w:hAnsi="Helvetica"/>
          <w:b/>
        </w:rPr>
        <w:t>IHI</w:t>
      </w:r>
      <w:r>
        <w:rPr>
          <w:rFonts w:ascii="Helvetica" w:hAnsi="Helvetica"/>
        </w:rPr>
        <w:t xml:space="preserve"> – Institute for Healthcare Improvement</w:t>
      </w:r>
    </w:p>
    <w:p w14:paraId="40C4B6AF" w14:textId="11F97C9A" w:rsidR="00D309B2" w:rsidRPr="00D309B2" w:rsidRDefault="00D309B2">
      <w:pPr>
        <w:rPr>
          <w:rFonts w:ascii="Helvetica" w:hAnsi="Helvetica"/>
        </w:rPr>
      </w:pPr>
      <w:r>
        <w:rPr>
          <w:rFonts w:ascii="Helvetica" w:hAnsi="Helvetica"/>
          <w:b/>
        </w:rPr>
        <w:t>MDC</w:t>
      </w:r>
      <w:r>
        <w:rPr>
          <w:rFonts w:ascii="Helvetica" w:hAnsi="Helvetica"/>
        </w:rPr>
        <w:t xml:space="preserve"> – Medical Care Development</w:t>
      </w:r>
    </w:p>
    <w:p w14:paraId="56ED0160" w14:textId="77777777" w:rsidR="005A2D0B" w:rsidRPr="0029063B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MH</w:t>
      </w:r>
      <w:r w:rsidRPr="0029063B">
        <w:rPr>
          <w:rFonts w:ascii="Helvetica" w:hAnsi="Helvetica"/>
        </w:rPr>
        <w:t xml:space="preserve"> – Medical Home</w:t>
      </w:r>
    </w:p>
    <w:p w14:paraId="5D5AA314" w14:textId="77777777" w:rsidR="005A2D0B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MHMC</w:t>
      </w:r>
      <w:r w:rsidRPr="0029063B">
        <w:rPr>
          <w:rFonts w:ascii="Helvetica" w:hAnsi="Helvetica"/>
        </w:rPr>
        <w:t xml:space="preserve"> – Maine Health Management Coalition</w:t>
      </w:r>
    </w:p>
    <w:p w14:paraId="792F22FC" w14:textId="77777777" w:rsidR="005A2D0B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MQC</w:t>
      </w:r>
      <w:r w:rsidRPr="0029063B">
        <w:rPr>
          <w:rFonts w:ascii="Helvetica" w:hAnsi="Helvetica"/>
        </w:rPr>
        <w:t xml:space="preserve"> – Maine Quality Counts</w:t>
      </w:r>
    </w:p>
    <w:p w14:paraId="205E0CE5" w14:textId="77777777" w:rsidR="005A2D0B" w:rsidRPr="0029063B" w:rsidRDefault="00661301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NDPP</w:t>
      </w:r>
      <w:r w:rsidRPr="0029063B">
        <w:rPr>
          <w:rFonts w:ascii="Helvetica" w:hAnsi="Helvetica"/>
        </w:rPr>
        <w:t xml:space="preserve"> – National Diabetes Prevention Program</w:t>
      </w:r>
    </w:p>
    <w:p w14:paraId="53215DAB" w14:textId="77777777" w:rsidR="005A2D0B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P4P</w:t>
      </w:r>
      <w:r w:rsidRPr="0029063B">
        <w:rPr>
          <w:rFonts w:ascii="Helvetica" w:hAnsi="Helvetica"/>
        </w:rPr>
        <w:t xml:space="preserve"> – Pay for Performance</w:t>
      </w:r>
    </w:p>
    <w:p w14:paraId="421356F7" w14:textId="77777777" w:rsidR="005A2D0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PCMH</w:t>
      </w:r>
      <w:r w:rsidRPr="0029063B">
        <w:rPr>
          <w:rFonts w:ascii="Helvetica" w:hAnsi="Helvetica"/>
        </w:rPr>
        <w:t xml:space="preserve"> – Patient-Centered Medical Home</w:t>
      </w:r>
    </w:p>
    <w:p w14:paraId="1271B470" w14:textId="55192F80" w:rsidR="008A7537" w:rsidRPr="008A7537" w:rsidRDefault="008A7537">
      <w:pPr>
        <w:rPr>
          <w:rFonts w:ascii="Helvetica" w:hAnsi="Helvetica"/>
        </w:rPr>
      </w:pPr>
      <w:r>
        <w:rPr>
          <w:rFonts w:ascii="Helvetica" w:hAnsi="Helvetica"/>
          <w:b/>
        </w:rPr>
        <w:t>PCP</w:t>
      </w:r>
      <w:r>
        <w:rPr>
          <w:rFonts w:ascii="Helvetica" w:hAnsi="Helvetica"/>
        </w:rPr>
        <w:t xml:space="preserve"> – Primary Care Physician</w:t>
      </w:r>
    </w:p>
    <w:p w14:paraId="7AFC2681" w14:textId="77777777" w:rsidR="003200D4" w:rsidRPr="003200D4" w:rsidRDefault="003200D4">
      <w:pPr>
        <w:rPr>
          <w:rFonts w:ascii="Helvetica" w:hAnsi="Helvetica"/>
        </w:rPr>
      </w:pPr>
      <w:r>
        <w:rPr>
          <w:rFonts w:ascii="Helvetica" w:hAnsi="Helvetica"/>
          <w:b/>
        </w:rPr>
        <w:t>PRS</w:t>
      </w:r>
      <w:r>
        <w:rPr>
          <w:rFonts w:ascii="Helvetica" w:hAnsi="Helvetica"/>
        </w:rPr>
        <w:t xml:space="preserve"> – Payment Reform Subcommittee</w:t>
      </w:r>
    </w:p>
    <w:p w14:paraId="365E2ED5" w14:textId="77777777" w:rsidR="005E2BD4" w:rsidRDefault="005E2BD4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PTE</w:t>
      </w:r>
      <w:r w:rsidRPr="0029063B">
        <w:rPr>
          <w:rFonts w:ascii="Helvetica" w:hAnsi="Helvetica"/>
        </w:rPr>
        <w:t xml:space="preserve"> – Pathways to Excellence</w:t>
      </w:r>
    </w:p>
    <w:p w14:paraId="2B2DE3AF" w14:textId="7C22B6AF" w:rsidR="00D309B2" w:rsidRPr="00D309B2" w:rsidRDefault="00D309B2">
      <w:pPr>
        <w:rPr>
          <w:rFonts w:ascii="Helvetica" w:hAnsi="Helvetica"/>
        </w:rPr>
      </w:pPr>
      <w:r>
        <w:rPr>
          <w:rFonts w:ascii="Helvetica" w:hAnsi="Helvetica"/>
          <w:b/>
        </w:rPr>
        <w:t>SAMHS</w:t>
      </w:r>
      <w:r>
        <w:rPr>
          <w:rFonts w:ascii="Helvetica" w:hAnsi="Helvetica"/>
        </w:rPr>
        <w:t xml:space="preserve"> – State Agency for Mental Health and Substance Abuse</w:t>
      </w:r>
    </w:p>
    <w:p w14:paraId="5637608B" w14:textId="77777777" w:rsidR="00B81556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SIM</w:t>
      </w:r>
      <w:r w:rsidRPr="0029063B">
        <w:rPr>
          <w:rFonts w:ascii="Helvetica" w:hAnsi="Helvetica"/>
        </w:rPr>
        <w:t xml:space="preserve"> – State Innovation Model</w:t>
      </w:r>
    </w:p>
    <w:p w14:paraId="257F930F" w14:textId="77777777" w:rsidR="005A2D0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QC</w:t>
      </w:r>
      <w:r w:rsidRPr="0029063B">
        <w:rPr>
          <w:rFonts w:ascii="Helvetica" w:hAnsi="Helvetica"/>
        </w:rPr>
        <w:t xml:space="preserve"> – (Maine) Quality Counts</w:t>
      </w:r>
    </w:p>
    <w:p w14:paraId="52758F32" w14:textId="2F5C180F" w:rsidR="008A7537" w:rsidRPr="008A7537" w:rsidRDefault="008A7537">
      <w:pPr>
        <w:rPr>
          <w:rFonts w:ascii="Helvetica" w:hAnsi="Helvetica"/>
        </w:rPr>
      </w:pPr>
      <w:r>
        <w:rPr>
          <w:rFonts w:ascii="Helvetica" w:hAnsi="Helvetica"/>
          <w:b/>
        </w:rPr>
        <w:t>QI</w:t>
      </w:r>
      <w:r>
        <w:rPr>
          <w:rFonts w:ascii="Helvetica" w:hAnsi="Helvetica"/>
        </w:rPr>
        <w:t xml:space="preserve"> – Quality Improvement</w:t>
      </w:r>
    </w:p>
    <w:p w14:paraId="2A3962C5" w14:textId="77777777" w:rsidR="005A2D0B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VBID</w:t>
      </w:r>
      <w:r w:rsidRPr="0029063B">
        <w:rPr>
          <w:rFonts w:ascii="Helvetica" w:hAnsi="Helvetica"/>
        </w:rPr>
        <w:t xml:space="preserve"> – Value-Based Insurance Design</w:t>
      </w:r>
    </w:p>
    <w:p w14:paraId="768EDB82" w14:textId="77777777" w:rsidR="005A2D0B" w:rsidRPr="0029063B" w:rsidRDefault="005A2D0B">
      <w:pPr>
        <w:rPr>
          <w:rFonts w:ascii="Helvetica" w:hAnsi="Helvetica"/>
        </w:rPr>
      </w:pPr>
      <w:r w:rsidRPr="0029063B">
        <w:rPr>
          <w:rFonts w:ascii="Helvetica" w:hAnsi="Helvetica"/>
          <w:b/>
        </w:rPr>
        <w:t>VBP</w:t>
      </w:r>
      <w:r w:rsidRPr="0029063B">
        <w:rPr>
          <w:rFonts w:ascii="Helvetica" w:hAnsi="Helvetica"/>
        </w:rPr>
        <w:t xml:space="preserve"> – Value-Based Purchasing</w:t>
      </w:r>
    </w:p>
    <w:sectPr w:rsidR="005A2D0B" w:rsidRPr="0029063B" w:rsidSect="00B8155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42D2" w14:textId="77777777" w:rsidR="00B40F03" w:rsidRDefault="00B40F03" w:rsidP="0029063B">
      <w:r>
        <w:separator/>
      </w:r>
    </w:p>
  </w:endnote>
  <w:endnote w:type="continuationSeparator" w:id="0">
    <w:p w14:paraId="59997986" w14:textId="77777777" w:rsidR="00B40F03" w:rsidRDefault="00B40F03" w:rsidP="0029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7F00D" w14:textId="77777777" w:rsidR="00B40F03" w:rsidRDefault="00B40F03" w:rsidP="0029063B">
      <w:r>
        <w:separator/>
      </w:r>
    </w:p>
  </w:footnote>
  <w:footnote w:type="continuationSeparator" w:id="0">
    <w:p w14:paraId="269B399A" w14:textId="77777777" w:rsidR="00B40F03" w:rsidRDefault="00B40F03" w:rsidP="002906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D7B1" w14:textId="77777777" w:rsidR="00B40F03" w:rsidRDefault="00B40F03" w:rsidP="0029063B">
    <w:pPr>
      <w:pStyle w:val="Header"/>
      <w:jc w:val="right"/>
    </w:pPr>
    <w:r>
      <w:rPr>
        <w:noProof/>
      </w:rPr>
      <w:drawing>
        <wp:inline distT="0" distB="0" distL="0" distR="0" wp14:anchorId="3B4B2894" wp14:editId="4D60827E">
          <wp:extent cx="1655012" cy="9080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80" cy="908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B"/>
    <w:rsid w:val="001250E1"/>
    <w:rsid w:val="0029063B"/>
    <w:rsid w:val="003200D4"/>
    <w:rsid w:val="00580777"/>
    <w:rsid w:val="005A2D0B"/>
    <w:rsid w:val="005E2BD4"/>
    <w:rsid w:val="00661301"/>
    <w:rsid w:val="008A7537"/>
    <w:rsid w:val="008F6D86"/>
    <w:rsid w:val="00B40F03"/>
    <w:rsid w:val="00B81556"/>
    <w:rsid w:val="00D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2D5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63B"/>
  </w:style>
  <w:style w:type="paragraph" w:styleId="Footer">
    <w:name w:val="footer"/>
    <w:basedOn w:val="Normal"/>
    <w:link w:val="FooterChar"/>
    <w:uiPriority w:val="99"/>
    <w:unhideWhenUsed/>
    <w:rsid w:val="00290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63B"/>
  </w:style>
  <w:style w:type="paragraph" w:styleId="BalloonText">
    <w:name w:val="Balloon Text"/>
    <w:basedOn w:val="Normal"/>
    <w:link w:val="BalloonTextChar"/>
    <w:uiPriority w:val="99"/>
    <w:semiHidden/>
    <w:unhideWhenUsed/>
    <w:rsid w:val="00290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63B"/>
  </w:style>
  <w:style w:type="paragraph" w:styleId="Footer">
    <w:name w:val="footer"/>
    <w:basedOn w:val="Normal"/>
    <w:link w:val="FooterChar"/>
    <w:uiPriority w:val="99"/>
    <w:unhideWhenUsed/>
    <w:rsid w:val="00290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63B"/>
  </w:style>
  <w:style w:type="paragraph" w:styleId="BalloonText">
    <w:name w:val="Balloon Text"/>
    <w:basedOn w:val="Normal"/>
    <w:link w:val="BalloonTextChar"/>
    <w:uiPriority w:val="99"/>
    <w:semiHidden/>
    <w:unhideWhenUsed/>
    <w:rsid w:val="00290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259</Words>
  <Characters>1481</Characters>
  <Application>Microsoft Macintosh Word</Application>
  <DocSecurity>0</DocSecurity>
  <Lines>12</Lines>
  <Paragraphs>3</Paragraphs>
  <ScaleCrop>false</ScaleCrop>
  <Company>Maine Health Management Coalition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Putnoky</dc:creator>
  <cp:keywords/>
  <dc:description/>
  <cp:lastModifiedBy>Trevor Putnoky</cp:lastModifiedBy>
  <cp:revision>4</cp:revision>
  <dcterms:created xsi:type="dcterms:W3CDTF">2014-01-08T19:55:00Z</dcterms:created>
  <dcterms:modified xsi:type="dcterms:W3CDTF">2014-01-13T20:08:00Z</dcterms:modified>
</cp:coreProperties>
</file>